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281" w:rsidRPr="00467CE0" w:rsidRDefault="00467CE0" w:rsidP="00B01D9A">
      <w:pPr>
        <w:ind w:left="3540" w:firstLine="708"/>
        <w:rPr>
          <w:rFonts w:ascii="Century Gothic" w:hAnsi="Century Gothic"/>
        </w:rPr>
      </w:pPr>
      <w:r w:rsidRPr="00467CE0">
        <w:rPr>
          <w:rFonts w:ascii="Century Gothic" w:hAnsi="Century Gothic"/>
          <w:b/>
        </w:rPr>
        <w:t>MEMO.</w:t>
      </w:r>
      <w:r>
        <w:rPr>
          <w:rFonts w:ascii="Century Gothic" w:hAnsi="Century Gothic"/>
          <w:b/>
        </w:rPr>
        <w:t xml:space="preserve"> </w:t>
      </w:r>
      <w:r w:rsidR="00870281" w:rsidRPr="00467CE0">
        <w:rPr>
          <w:rFonts w:ascii="Century Gothic" w:hAnsi="Century Gothic"/>
          <w:b/>
        </w:rPr>
        <w:t xml:space="preserve"> Nº</w:t>
      </w:r>
      <w:r w:rsidR="00870281" w:rsidRPr="00467CE0">
        <w:rPr>
          <w:rFonts w:ascii="Century Gothic" w:hAnsi="Century Gothic"/>
        </w:rPr>
        <w:t xml:space="preserve"> </w:t>
      </w:r>
      <w:r w:rsidR="00A8596D" w:rsidRPr="00467CE0">
        <w:rPr>
          <w:rFonts w:ascii="Century Gothic" w:hAnsi="Century Gothic"/>
        </w:rPr>
        <w:t xml:space="preserve"> </w:t>
      </w:r>
      <w:r w:rsidR="00BC3E2D">
        <w:rPr>
          <w:rFonts w:ascii="Century Gothic" w:hAnsi="Century Gothic"/>
        </w:rPr>
        <w:t>_________________</w:t>
      </w:r>
    </w:p>
    <w:p w:rsidR="00870281" w:rsidRPr="00467CE0" w:rsidRDefault="00870281" w:rsidP="004A3A0D">
      <w:pPr>
        <w:ind w:left="4820" w:hanging="567"/>
        <w:jc w:val="both"/>
        <w:rPr>
          <w:rFonts w:ascii="Century Gothic" w:hAnsi="Century Gothic"/>
        </w:rPr>
      </w:pPr>
      <w:r w:rsidRPr="00467CE0">
        <w:rPr>
          <w:rFonts w:ascii="Century Gothic" w:hAnsi="Century Gothic"/>
          <w:b/>
        </w:rPr>
        <w:t>ANT. :</w:t>
      </w:r>
      <w:r w:rsidRPr="00467CE0">
        <w:rPr>
          <w:rFonts w:ascii="Century Gothic" w:hAnsi="Century Gothic"/>
        </w:rPr>
        <w:t xml:space="preserve"> </w:t>
      </w:r>
      <w:r w:rsidR="00467CE0">
        <w:rPr>
          <w:rFonts w:ascii="Century Gothic" w:hAnsi="Century Gothic"/>
        </w:rPr>
        <w:t>Apelaciones funcionarios</w:t>
      </w:r>
      <w:r w:rsidR="00B22D48" w:rsidRPr="00467CE0">
        <w:rPr>
          <w:rFonts w:ascii="Century Gothic" w:hAnsi="Century Gothic"/>
        </w:rPr>
        <w:t>.</w:t>
      </w:r>
    </w:p>
    <w:p w:rsidR="00340EA8" w:rsidRPr="004A3A0D" w:rsidRDefault="00870281" w:rsidP="00340EA8">
      <w:pPr>
        <w:rPr>
          <w:rFonts w:ascii="Century Gothic" w:hAnsi="Century Gothic"/>
          <w:lang w:val="es-ES"/>
        </w:rPr>
      </w:pPr>
      <w:r w:rsidRPr="00467CE0">
        <w:rPr>
          <w:rFonts w:ascii="Century Gothic" w:hAnsi="Century Gothic"/>
        </w:rPr>
        <w:tab/>
      </w:r>
      <w:r w:rsidR="00F41AF7" w:rsidRPr="00467CE0">
        <w:rPr>
          <w:rFonts w:ascii="Century Gothic" w:hAnsi="Century Gothic"/>
        </w:rPr>
        <w:tab/>
      </w:r>
      <w:r w:rsidRPr="00467CE0">
        <w:rPr>
          <w:rFonts w:ascii="Century Gothic" w:hAnsi="Century Gothic"/>
        </w:rPr>
        <w:tab/>
      </w:r>
      <w:r w:rsidRPr="00467CE0">
        <w:rPr>
          <w:rFonts w:ascii="Century Gothic" w:hAnsi="Century Gothic"/>
        </w:rPr>
        <w:tab/>
      </w:r>
      <w:r w:rsidRPr="00467CE0">
        <w:rPr>
          <w:rFonts w:ascii="Century Gothic" w:hAnsi="Century Gothic"/>
        </w:rPr>
        <w:tab/>
      </w:r>
      <w:r w:rsidR="00F93AD8" w:rsidRPr="00467CE0">
        <w:rPr>
          <w:rFonts w:ascii="Century Gothic" w:hAnsi="Century Gothic"/>
        </w:rPr>
        <w:tab/>
      </w:r>
      <w:r w:rsidRPr="004A3A0D">
        <w:rPr>
          <w:rFonts w:ascii="Century Gothic" w:hAnsi="Century Gothic"/>
          <w:b/>
          <w:lang w:val="es-ES"/>
        </w:rPr>
        <w:t>MAT. :</w:t>
      </w:r>
      <w:r w:rsidRPr="004A3A0D">
        <w:rPr>
          <w:rFonts w:ascii="Century Gothic" w:hAnsi="Century Gothic"/>
          <w:lang w:val="es-ES"/>
        </w:rPr>
        <w:t xml:space="preserve"> </w:t>
      </w:r>
      <w:r w:rsidR="00467CE0">
        <w:rPr>
          <w:rFonts w:ascii="Century Gothic" w:hAnsi="Century Gothic"/>
          <w:lang w:val="es-ES"/>
        </w:rPr>
        <w:t>Informa lo que indica</w:t>
      </w:r>
      <w:r w:rsidR="00340EA8">
        <w:rPr>
          <w:rFonts w:ascii="Century Gothic" w:hAnsi="Century Gothic"/>
          <w:lang w:val="es-ES"/>
        </w:rPr>
        <w:t>.</w:t>
      </w:r>
    </w:p>
    <w:p w:rsidR="00870281" w:rsidRPr="004A3A0D" w:rsidRDefault="00870281">
      <w:pPr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lang w:val="es-ES"/>
        </w:rPr>
        <w:tab/>
      </w:r>
      <w:r w:rsidR="00F93AD8" w:rsidRPr="004A3A0D">
        <w:rPr>
          <w:rFonts w:ascii="Century Gothic" w:hAnsi="Century Gothic"/>
          <w:lang w:val="es-ES"/>
        </w:rPr>
        <w:tab/>
      </w:r>
      <w:r w:rsidR="009502F3">
        <w:rPr>
          <w:rFonts w:ascii="Century Gothic" w:hAnsi="Century Gothic"/>
          <w:lang w:val="es-ES"/>
        </w:rPr>
        <w:tab/>
      </w:r>
      <w:r w:rsidRPr="004A3A0D">
        <w:rPr>
          <w:rFonts w:ascii="Century Gothic" w:hAnsi="Century Gothic"/>
          <w:b/>
          <w:lang w:val="es-ES"/>
        </w:rPr>
        <w:t>CASABLANCA</w:t>
      </w:r>
      <w:r w:rsidRPr="004A3A0D">
        <w:rPr>
          <w:rFonts w:ascii="Century Gothic" w:hAnsi="Century Gothic"/>
          <w:lang w:val="es-ES"/>
        </w:rPr>
        <w:t xml:space="preserve">, </w:t>
      </w:r>
      <w:r w:rsidR="005B04B8" w:rsidRPr="004A3A0D">
        <w:rPr>
          <w:rFonts w:ascii="Century Gothic" w:hAnsi="Century Gothic"/>
          <w:lang w:val="es-ES"/>
        </w:rPr>
        <w:t xml:space="preserve"> </w:t>
      </w:r>
      <w:r w:rsidR="00467CE0">
        <w:rPr>
          <w:rFonts w:ascii="Century Gothic" w:hAnsi="Century Gothic"/>
          <w:lang w:val="es-ES"/>
        </w:rPr>
        <w:t>22</w:t>
      </w:r>
      <w:r w:rsidR="005B04B8" w:rsidRPr="004A3A0D">
        <w:rPr>
          <w:rFonts w:ascii="Century Gothic" w:hAnsi="Century Gothic"/>
          <w:lang w:val="es-ES"/>
        </w:rPr>
        <w:t xml:space="preserve"> de</w:t>
      </w:r>
      <w:r w:rsidR="00F511E2">
        <w:rPr>
          <w:rFonts w:ascii="Century Gothic" w:hAnsi="Century Gothic"/>
          <w:lang w:val="es-ES"/>
        </w:rPr>
        <w:t xml:space="preserve"> </w:t>
      </w:r>
      <w:r w:rsidR="00467CE0">
        <w:rPr>
          <w:rFonts w:ascii="Century Gothic" w:hAnsi="Century Gothic"/>
          <w:lang w:val="es-ES"/>
        </w:rPr>
        <w:t>marzo</w:t>
      </w:r>
      <w:r w:rsidR="004C76D1" w:rsidRPr="004A3A0D">
        <w:rPr>
          <w:rFonts w:ascii="Century Gothic" w:hAnsi="Century Gothic"/>
          <w:lang w:val="es-ES"/>
        </w:rPr>
        <w:t xml:space="preserve"> </w:t>
      </w:r>
      <w:r w:rsidR="005B04B8" w:rsidRPr="004A3A0D">
        <w:rPr>
          <w:rFonts w:ascii="Century Gothic" w:hAnsi="Century Gothic"/>
          <w:lang w:val="es-ES"/>
        </w:rPr>
        <w:t>de 20</w:t>
      </w:r>
      <w:r w:rsidR="004A3A0D">
        <w:rPr>
          <w:rFonts w:ascii="Century Gothic" w:hAnsi="Century Gothic"/>
          <w:lang w:val="es-ES"/>
        </w:rPr>
        <w:t>1</w:t>
      </w:r>
      <w:r w:rsidR="00F511E2">
        <w:rPr>
          <w:rFonts w:ascii="Century Gothic" w:hAnsi="Century Gothic"/>
          <w:lang w:val="es-ES"/>
        </w:rPr>
        <w:t>3</w:t>
      </w:r>
      <w:r w:rsidRPr="004A3A0D">
        <w:rPr>
          <w:rFonts w:ascii="Century Gothic" w:hAnsi="Century Gothic"/>
          <w:lang w:val="es-ES"/>
        </w:rPr>
        <w:t>.</w:t>
      </w:r>
    </w:p>
    <w:p w:rsidR="009502F3" w:rsidRDefault="009502F3" w:rsidP="009502F3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216BD8" w:rsidRPr="004A3A0D" w:rsidRDefault="00870281" w:rsidP="009502F3">
      <w:pPr>
        <w:spacing w:after="0" w:line="240" w:lineRule="auto"/>
        <w:rPr>
          <w:rFonts w:ascii="Century Gothic" w:hAnsi="Century Gothic"/>
          <w:b/>
          <w:lang w:val="es-ES"/>
        </w:rPr>
      </w:pPr>
      <w:proofErr w:type="gramStart"/>
      <w:r w:rsidRPr="004A3A0D">
        <w:rPr>
          <w:rFonts w:ascii="Century Gothic" w:hAnsi="Century Gothic"/>
          <w:b/>
          <w:lang w:val="es-ES"/>
        </w:rPr>
        <w:t>DE :</w:t>
      </w:r>
      <w:proofErr w:type="gramEnd"/>
      <w:r w:rsidRPr="004A3A0D">
        <w:rPr>
          <w:rFonts w:ascii="Century Gothic" w:hAnsi="Century Gothic"/>
          <w:b/>
          <w:lang w:val="es-ES"/>
        </w:rPr>
        <w:tab/>
      </w:r>
      <w:r w:rsidR="00467CE0">
        <w:rPr>
          <w:rFonts w:ascii="Century Gothic" w:hAnsi="Century Gothic"/>
          <w:b/>
          <w:lang w:val="es-ES"/>
        </w:rPr>
        <w:t>ALCALDE DE CASABLANCA</w:t>
      </w:r>
      <w:r w:rsidR="00216BD8" w:rsidRPr="004A3A0D">
        <w:rPr>
          <w:rFonts w:ascii="Century Gothic" w:hAnsi="Century Gothic"/>
          <w:b/>
          <w:lang w:val="es-ES"/>
        </w:rPr>
        <w:t xml:space="preserve">, </w:t>
      </w:r>
    </w:p>
    <w:p w:rsidR="00CD208B" w:rsidRPr="004A3A0D" w:rsidRDefault="00216BD8" w:rsidP="00467CE0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</w:t>
      </w:r>
    </w:p>
    <w:p w:rsidR="00340EA8" w:rsidRPr="004A3A0D" w:rsidRDefault="00870281" w:rsidP="00340EA8">
      <w:pPr>
        <w:spacing w:after="0" w:line="240" w:lineRule="auto"/>
        <w:rPr>
          <w:rFonts w:ascii="Century Gothic" w:hAnsi="Century Gothic"/>
          <w:b/>
          <w:lang w:val="es-ES"/>
        </w:rPr>
      </w:pPr>
      <w:r w:rsidRPr="004A3A0D">
        <w:rPr>
          <w:rFonts w:ascii="Century Gothic" w:hAnsi="Century Gothic"/>
          <w:b/>
          <w:lang w:val="es-ES"/>
        </w:rPr>
        <w:t xml:space="preserve">  </w:t>
      </w:r>
      <w:proofErr w:type="gramStart"/>
      <w:r w:rsidRPr="004A3A0D">
        <w:rPr>
          <w:rFonts w:ascii="Century Gothic" w:hAnsi="Century Gothic"/>
          <w:b/>
          <w:lang w:val="es-ES"/>
        </w:rPr>
        <w:t>A :</w:t>
      </w:r>
      <w:proofErr w:type="gramEnd"/>
      <w:r w:rsidRPr="004A3A0D">
        <w:rPr>
          <w:rFonts w:ascii="Century Gothic" w:hAnsi="Century Gothic"/>
          <w:b/>
          <w:lang w:val="es-ES"/>
        </w:rPr>
        <w:tab/>
      </w:r>
      <w:r w:rsidR="00340EA8">
        <w:rPr>
          <w:rFonts w:ascii="Century Gothic" w:hAnsi="Century Gothic"/>
          <w:b/>
          <w:lang w:val="es-ES"/>
        </w:rPr>
        <w:t>JEFE DE</w:t>
      </w:r>
      <w:r w:rsidR="009502F3">
        <w:rPr>
          <w:rFonts w:ascii="Century Gothic" w:hAnsi="Century Gothic"/>
          <w:b/>
          <w:lang w:val="es-ES"/>
        </w:rPr>
        <w:t xml:space="preserve">PTO. </w:t>
      </w:r>
      <w:r w:rsidR="00340EA8">
        <w:rPr>
          <w:rFonts w:ascii="Century Gothic" w:hAnsi="Century Gothic"/>
          <w:b/>
          <w:lang w:val="es-ES"/>
        </w:rPr>
        <w:t xml:space="preserve"> RECURSOS</w:t>
      </w:r>
      <w:r w:rsidR="00BC39EB">
        <w:rPr>
          <w:rFonts w:ascii="Century Gothic" w:hAnsi="Century Gothic"/>
          <w:b/>
          <w:lang w:val="es-ES"/>
        </w:rPr>
        <w:t xml:space="preserve"> </w:t>
      </w:r>
      <w:r w:rsidR="00340EA8">
        <w:rPr>
          <w:rFonts w:ascii="Century Gothic" w:hAnsi="Century Gothic"/>
          <w:b/>
          <w:lang w:val="es-ES"/>
        </w:rPr>
        <w:t xml:space="preserve"> HUMANOS</w:t>
      </w:r>
    </w:p>
    <w:p w:rsidR="002E02E6" w:rsidRDefault="002E02E6" w:rsidP="004A3A0D">
      <w:pPr>
        <w:spacing w:after="0" w:line="240" w:lineRule="auto"/>
        <w:ind w:firstLine="708"/>
        <w:rPr>
          <w:rFonts w:ascii="Century Gothic" w:hAnsi="Century Gothic"/>
          <w:b/>
          <w:lang w:val="es-ES"/>
        </w:rPr>
      </w:pPr>
    </w:p>
    <w:p w:rsidR="0064109B" w:rsidRDefault="00D8315F" w:rsidP="0064109B">
      <w:pPr>
        <w:spacing w:after="0" w:line="240" w:lineRule="auto"/>
        <w:ind w:firstLine="708"/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En relación a las apelaciones presentadas por funcionarios municipales </w:t>
      </w:r>
      <w:r w:rsidR="004D7F2E">
        <w:rPr>
          <w:rFonts w:ascii="Century Gothic" w:hAnsi="Century Gothic"/>
          <w:lang w:val="es-ES"/>
        </w:rPr>
        <w:t>correspondiente a</w:t>
      </w:r>
      <w:r>
        <w:rPr>
          <w:rFonts w:ascii="Century Gothic" w:hAnsi="Century Gothic"/>
          <w:lang w:val="es-ES"/>
        </w:rPr>
        <w:t>l proceso de Calificaciones Período 2011- 2012,</w:t>
      </w:r>
      <w:r w:rsidR="004D7F2E">
        <w:rPr>
          <w:rFonts w:ascii="Century Gothic" w:hAnsi="Century Gothic"/>
          <w:lang w:val="es-ES"/>
        </w:rPr>
        <w:t xml:space="preserve"> vengo en indicar a Ud. </w:t>
      </w:r>
      <w:r w:rsidR="0064109B">
        <w:rPr>
          <w:rFonts w:ascii="Century Gothic" w:hAnsi="Century Gothic"/>
          <w:lang w:val="es-ES"/>
        </w:rPr>
        <w:t>que analizados los casos</w:t>
      </w:r>
      <w:r w:rsidR="004D7F2E">
        <w:rPr>
          <w:rFonts w:ascii="Century Gothic" w:hAnsi="Century Gothic"/>
          <w:lang w:val="es-ES"/>
        </w:rPr>
        <w:t xml:space="preserve"> se ha resuelto lo siguiente:</w:t>
      </w:r>
      <w:r>
        <w:rPr>
          <w:rFonts w:ascii="Century Gothic" w:hAnsi="Century Gothic"/>
          <w:lang w:val="es-ES"/>
        </w:rPr>
        <w:t xml:space="preserve"> </w:t>
      </w:r>
    </w:p>
    <w:p w:rsidR="0064109B" w:rsidRDefault="0064109B" w:rsidP="0064109B">
      <w:pPr>
        <w:spacing w:after="0" w:line="240" w:lineRule="auto"/>
        <w:ind w:firstLine="708"/>
        <w:jc w:val="both"/>
        <w:rPr>
          <w:rFonts w:ascii="Century Gothic" w:hAnsi="Century Gothic"/>
          <w:lang w:val="es-ES"/>
        </w:rPr>
      </w:pPr>
    </w:p>
    <w:p w:rsidR="0064109B" w:rsidRDefault="0064109B" w:rsidP="0064109B">
      <w:pPr>
        <w:spacing w:after="0" w:line="240" w:lineRule="auto"/>
        <w:ind w:firstLine="708"/>
        <w:jc w:val="both"/>
        <w:rPr>
          <w:rFonts w:ascii="Century Gothic" w:hAnsi="Century Gothic"/>
          <w:lang w:val="es-ES"/>
        </w:rPr>
      </w:pPr>
    </w:p>
    <w:tbl>
      <w:tblPr>
        <w:tblStyle w:val="Tablaconcuadrcula"/>
        <w:tblW w:w="0" w:type="auto"/>
        <w:tblLook w:val="04A0"/>
      </w:tblPr>
      <w:tblGrid>
        <w:gridCol w:w="2660"/>
        <w:gridCol w:w="6320"/>
      </w:tblGrid>
      <w:tr w:rsidR="004D7F2E" w:rsidTr="004D7F2E">
        <w:tc>
          <w:tcPr>
            <w:tcW w:w="2660" w:type="dxa"/>
          </w:tcPr>
          <w:p w:rsidR="004D7F2E" w:rsidRPr="004D7F2E" w:rsidRDefault="004D7F2E" w:rsidP="004D7F2E">
            <w:pPr>
              <w:spacing w:after="0" w:line="240" w:lineRule="auto"/>
              <w:jc w:val="both"/>
              <w:rPr>
                <w:rFonts w:ascii="Century Gothic" w:hAnsi="Century Gothic"/>
                <w:b/>
                <w:lang w:val="es-ES"/>
              </w:rPr>
            </w:pPr>
            <w:r w:rsidRPr="004D7F2E">
              <w:rPr>
                <w:rFonts w:ascii="Century Gothic" w:hAnsi="Century Gothic"/>
                <w:b/>
                <w:lang w:val="es-ES"/>
              </w:rPr>
              <w:t>Funcionario (a)</w:t>
            </w:r>
          </w:p>
        </w:tc>
        <w:tc>
          <w:tcPr>
            <w:tcW w:w="6320" w:type="dxa"/>
          </w:tcPr>
          <w:p w:rsidR="004D7F2E" w:rsidRPr="004D7F2E" w:rsidRDefault="004D7F2E" w:rsidP="004D7F2E">
            <w:pPr>
              <w:spacing w:after="0" w:line="240" w:lineRule="auto"/>
              <w:jc w:val="both"/>
              <w:rPr>
                <w:rFonts w:ascii="Century Gothic" w:hAnsi="Century Gothic"/>
                <w:b/>
                <w:lang w:val="es-ES"/>
              </w:rPr>
            </w:pPr>
            <w:r w:rsidRPr="004D7F2E">
              <w:rPr>
                <w:rFonts w:ascii="Century Gothic" w:hAnsi="Century Gothic"/>
                <w:b/>
                <w:lang w:val="es-ES"/>
              </w:rPr>
              <w:t>Resolución</w:t>
            </w:r>
          </w:p>
        </w:tc>
      </w:tr>
      <w:tr w:rsidR="004D7F2E" w:rsidTr="004D7F2E">
        <w:tc>
          <w:tcPr>
            <w:tcW w:w="2660" w:type="dxa"/>
          </w:tcPr>
          <w:p w:rsidR="004D7F2E" w:rsidRDefault="004D7F2E" w:rsidP="004D7F2E">
            <w:p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Marlene Álvarez C.</w:t>
            </w:r>
          </w:p>
        </w:tc>
        <w:tc>
          <w:tcPr>
            <w:tcW w:w="6320" w:type="dxa"/>
          </w:tcPr>
          <w:p w:rsidR="004D7F2E" w:rsidRDefault="004D7F2E" w:rsidP="004D7F2E">
            <w:p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Se mantiene criterio de la Comisión calificadora </w:t>
            </w:r>
          </w:p>
        </w:tc>
      </w:tr>
      <w:tr w:rsidR="004D7F2E" w:rsidTr="004D7F2E">
        <w:tc>
          <w:tcPr>
            <w:tcW w:w="2660" w:type="dxa"/>
          </w:tcPr>
          <w:p w:rsidR="004D7F2E" w:rsidRDefault="004D7F2E" w:rsidP="004D7F2E">
            <w:p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Daniel Cueto M. </w:t>
            </w:r>
          </w:p>
        </w:tc>
        <w:tc>
          <w:tcPr>
            <w:tcW w:w="6320" w:type="dxa"/>
          </w:tcPr>
          <w:p w:rsidR="004D7F2E" w:rsidRDefault="004D7F2E" w:rsidP="004D7F2E">
            <w:p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Se mantiene criterio de la Comisión calificadora</w:t>
            </w:r>
          </w:p>
        </w:tc>
      </w:tr>
      <w:tr w:rsidR="004D7F2E" w:rsidTr="004D7F2E">
        <w:tc>
          <w:tcPr>
            <w:tcW w:w="2660" w:type="dxa"/>
          </w:tcPr>
          <w:p w:rsidR="004D7F2E" w:rsidRDefault="008979D4" w:rsidP="004D7F2E">
            <w:p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Lucía Fuentes A.</w:t>
            </w:r>
          </w:p>
        </w:tc>
        <w:tc>
          <w:tcPr>
            <w:tcW w:w="6320" w:type="dxa"/>
          </w:tcPr>
          <w:p w:rsidR="008979D4" w:rsidRDefault="008979D4" w:rsidP="004D7F2E">
            <w:p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Se reconsidera calificaciones en los </w:t>
            </w:r>
            <w:proofErr w:type="spellStart"/>
            <w:r>
              <w:rPr>
                <w:rFonts w:ascii="Century Gothic" w:hAnsi="Century Gothic"/>
                <w:lang w:val="es-ES"/>
              </w:rPr>
              <w:t>Items</w:t>
            </w:r>
            <w:proofErr w:type="spellEnd"/>
            <w:r>
              <w:rPr>
                <w:rFonts w:ascii="Century Gothic" w:hAnsi="Century Gothic"/>
                <w:lang w:val="es-ES"/>
              </w:rPr>
              <w:t xml:space="preserve"> que se indican:</w:t>
            </w:r>
          </w:p>
          <w:p w:rsidR="004D7F2E" w:rsidRDefault="008979D4" w:rsidP="004D7F2E">
            <w:p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proofErr w:type="spellStart"/>
            <w:r>
              <w:rPr>
                <w:rFonts w:ascii="Century Gothic" w:hAnsi="Century Gothic"/>
                <w:lang w:val="es-ES"/>
              </w:rPr>
              <w:t>Item</w:t>
            </w:r>
            <w:proofErr w:type="spellEnd"/>
            <w:r>
              <w:rPr>
                <w:rFonts w:ascii="Century Gothic" w:hAnsi="Century Gothic"/>
                <w:lang w:val="es-ES"/>
              </w:rPr>
              <w:t xml:space="preserve">: Factor Rendimiento, b) Calidad labor realizada: se eleva nota  de 6 a 7. </w:t>
            </w:r>
          </w:p>
          <w:p w:rsidR="008979D4" w:rsidRDefault="008979D4" w:rsidP="008979D4">
            <w:p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proofErr w:type="spellStart"/>
            <w:r>
              <w:rPr>
                <w:rFonts w:ascii="Century Gothic" w:hAnsi="Century Gothic"/>
                <w:lang w:val="es-ES"/>
              </w:rPr>
              <w:t>IItem</w:t>
            </w:r>
            <w:proofErr w:type="spellEnd"/>
            <w:r>
              <w:rPr>
                <w:rFonts w:ascii="Century Gothic" w:hAnsi="Century Gothic"/>
                <w:lang w:val="es-ES"/>
              </w:rPr>
              <w:t xml:space="preserve">: Factor Comportamiento Funcionario, b) Responsabilidad: se eleva de nota de 6 a </w:t>
            </w:r>
            <w:r w:rsidR="00C21584">
              <w:rPr>
                <w:rFonts w:ascii="Century Gothic" w:hAnsi="Century Gothic"/>
                <w:lang w:val="es-ES"/>
              </w:rPr>
              <w:t>7</w:t>
            </w:r>
            <w:r>
              <w:rPr>
                <w:rFonts w:ascii="Century Gothic" w:hAnsi="Century Gothic"/>
                <w:lang w:val="es-ES"/>
              </w:rPr>
              <w:t>.</w:t>
            </w:r>
          </w:p>
          <w:p w:rsidR="008979D4" w:rsidRDefault="00330CED" w:rsidP="008979D4">
            <w:p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c) Cumplimiento de Normas e Instrucciones: se eleva nota de 6 a 7.</w:t>
            </w:r>
            <w:r w:rsidR="008979D4">
              <w:rPr>
                <w:rFonts w:ascii="Century Gothic" w:hAnsi="Century Gothic"/>
                <w:lang w:val="es-ES"/>
              </w:rPr>
              <w:t xml:space="preserve"> </w:t>
            </w:r>
          </w:p>
        </w:tc>
      </w:tr>
      <w:tr w:rsidR="008979D4" w:rsidTr="004D7F2E">
        <w:tc>
          <w:tcPr>
            <w:tcW w:w="2660" w:type="dxa"/>
          </w:tcPr>
          <w:p w:rsidR="008979D4" w:rsidRDefault="00330CED" w:rsidP="004D7F2E">
            <w:p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María I. Silva Núñez</w:t>
            </w:r>
          </w:p>
        </w:tc>
        <w:tc>
          <w:tcPr>
            <w:tcW w:w="6320" w:type="dxa"/>
          </w:tcPr>
          <w:p w:rsidR="008979D4" w:rsidRDefault="00330CED" w:rsidP="004D7F2E">
            <w:p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 xml:space="preserve">Se reconsidera calificaciones en los </w:t>
            </w:r>
            <w:proofErr w:type="spellStart"/>
            <w:r>
              <w:rPr>
                <w:rFonts w:ascii="Century Gothic" w:hAnsi="Century Gothic"/>
                <w:lang w:val="es-ES"/>
              </w:rPr>
              <w:t>Items</w:t>
            </w:r>
            <w:proofErr w:type="spellEnd"/>
            <w:r>
              <w:rPr>
                <w:rFonts w:ascii="Century Gothic" w:hAnsi="Century Gothic"/>
                <w:lang w:val="es-ES"/>
              </w:rPr>
              <w:t xml:space="preserve"> que se indican.</w:t>
            </w:r>
          </w:p>
          <w:p w:rsidR="00330CED" w:rsidRDefault="00330CED" w:rsidP="004D7F2E">
            <w:p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proofErr w:type="spellStart"/>
            <w:r>
              <w:rPr>
                <w:rFonts w:ascii="Century Gothic" w:hAnsi="Century Gothic"/>
                <w:lang w:val="es-ES"/>
              </w:rPr>
              <w:t>Item</w:t>
            </w:r>
            <w:proofErr w:type="spellEnd"/>
            <w:r>
              <w:rPr>
                <w:rFonts w:ascii="Century Gothic" w:hAnsi="Century Gothic"/>
                <w:lang w:val="es-ES"/>
              </w:rPr>
              <w:t>: Factor Comportamiento Funcionario,</w:t>
            </w:r>
          </w:p>
          <w:p w:rsidR="00330CED" w:rsidRDefault="00330CED" w:rsidP="00330CE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Asistencia y Puntualidad: se eleva de nota 6 a 7.</w:t>
            </w:r>
          </w:p>
          <w:p w:rsidR="00330CED" w:rsidRDefault="00330CED" w:rsidP="00330CE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Responsabilidad: se eleva de nota 6 a 7.</w:t>
            </w:r>
          </w:p>
          <w:p w:rsidR="00330CED" w:rsidRPr="00330CED" w:rsidRDefault="00330CED" w:rsidP="00330CED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entury Gothic" w:hAnsi="Century Gothic"/>
                <w:lang w:val="es-ES"/>
              </w:rPr>
            </w:pPr>
            <w:r>
              <w:rPr>
                <w:rFonts w:ascii="Century Gothic" w:hAnsi="Century Gothic"/>
                <w:lang w:val="es-ES"/>
              </w:rPr>
              <w:t>Cumplimiento de Normas e Instrucciones: se eleva de nota 6 a 7.</w:t>
            </w:r>
          </w:p>
        </w:tc>
      </w:tr>
    </w:tbl>
    <w:p w:rsidR="004D7F2E" w:rsidRDefault="004D7F2E" w:rsidP="004D7F2E">
      <w:pPr>
        <w:spacing w:after="0" w:line="240" w:lineRule="auto"/>
        <w:jc w:val="both"/>
        <w:rPr>
          <w:rFonts w:ascii="Century Gothic" w:hAnsi="Century Gothic"/>
          <w:lang w:val="es-ES"/>
        </w:rPr>
      </w:pPr>
    </w:p>
    <w:p w:rsidR="0063524D" w:rsidRDefault="0064109B" w:rsidP="0063524D">
      <w:pPr>
        <w:spacing w:after="0" w:line="240" w:lineRule="auto"/>
        <w:ind w:firstLine="708"/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En cuanto a</w:t>
      </w:r>
      <w:r w:rsidR="0063524D">
        <w:rPr>
          <w:rFonts w:ascii="Century Gothic" w:hAnsi="Century Gothic"/>
          <w:lang w:val="es-ES"/>
        </w:rPr>
        <w:t xml:space="preserve"> la evaluación</w:t>
      </w:r>
      <w:r>
        <w:rPr>
          <w:rFonts w:ascii="Century Gothic" w:hAnsi="Century Gothic"/>
          <w:lang w:val="es-ES"/>
        </w:rPr>
        <w:t xml:space="preserve"> </w:t>
      </w:r>
      <w:r w:rsidR="00366EBF">
        <w:rPr>
          <w:rFonts w:ascii="Century Gothic" w:hAnsi="Century Gothic"/>
          <w:lang w:val="es-ES"/>
        </w:rPr>
        <w:t>realizad</w:t>
      </w:r>
      <w:r w:rsidR="0063524D">
        <w:rPr>
          <w:rFonts w:ascii="Century Gothic" w:hAnsi="Century Gothic"/>
          <w:lang w:val="es-ES"/>
        </w:rPr>
        <w:t>a</w:t>
      </w:r>
      <w:r>
        <w:rPr>
          <w:rFonts w:ascii="Century Gothic" w:hAnsi="Century Gothic"/>
          <w:lang w:val="es-ES"/>
        </w:rPr>
        <w:t xml:space="preserve"> </w:t>
      </w:r>
      <w:r w:rsidR="00366EBF">
        <w:rPr>
          <w:rFonts w:ascii="Century Gothic" w:hAnsi="Century Gothic"/>
          <w:lang w:val="es-ES"/>
        </w:rPr>
        <w:t xml:space="preserve">al Funcionario Daniel Cueto M. </w:t>
      </w:r>
      <w:r>
        <w:rPr>
          <w:rFonts w:ascii="Century Gothic" w:hAnsi="Century Gothic"/>
          <w:lang w:val="es-ES"/>
        </w:rPr>
        <w:t>por</w:t>
      </w:r>
      <w:r w:rsidR="00366EBF">
        <w:rPr>
          <w:rFonts w:ascii="Century Gothic" w:hAnsi="Century Gothic"/>
          <w:lang w:val="es-ES"/>
        </w:rPr>
        <w:t xml:space="preserve"> </w:t>
      </w:r>
      <w:r w:rsidR="0063524D">
        <w:rPr>
          <w:rFonts w:ascii="Century Gothic" w:hAnsi="Century Gothic"/>
          <w:lang w:val="es-ES"/>
        </w:rPr>
        <w:t xml:space="preserve">parte de </w:t>
      </w:r>
      <w:r w:rsidR="00366EBF">
        <w:rPr>
          <w:rFonts w:ascii="Century Gothic" w:hAnsi="Century Gothic"/>
          <w:lang w:val="es-ES"/>
        </w:rPr>
        <w:t xml:space="preserve">la Comisión Calificadora </w:t>
      </w:r>
      <w:r w:rsidR="0063524D">
        <w:rPr>
          <w:rFonts w:ascii="Century Gothic" w:hAnsi="Century Gothic"/>
          <w:lang w:val="es-ES"/>
        </w:rPr>
        <w:t xml:space="preserve">y </w:t>
      </w:r>
      <w:r w:rsidR="00366EBF">
        <w:rPr>
          <w:rFonts w:ascii="Century Gothic" w:hAnsi="Century Gothic"/>
          <w:lang w:val="es-ES"/>
        </w:rPr>
        <w:t>que consta en las actas de dicha Comisión</w:t>
      </w:r>
      <w:r w:rsidR="0063524D">
        <w:rPr>
          <w:rFonts w:ascii="Century Gothic" w:hAnsi="Century Gothic"/>
          <w:lang w:val="es-ES"/>
        </w:rPr>
        <w:t>;</w:t>
      </w:r>
      <w:r w:rsidR="00366EBF">
        <w:rPr>
          <w:rFonts w:ascii="Century Gothic" w:hAnsi="Century Gothic"/>
          <w:lang w:val="es-ES"/>
        </w:rPr>
        <w:t xml:space="preserve"> se instruye a Ud. a fin de que se investigue </w:t>
      </w:r>
      <w:r w:rsidR="0063524D">
        <w:rPr>
          <w:rFonts w:ascii="Century Gothic" w:hAnsi="Century Gothic"/>
          <w:lang w:val="es-ES"/>
        </w:rPr>
        <w:t>lo denunciado por el Sr. Director de Obras Municipales.</w:t>
      </w:r>
    </w:p>
    <w:p w:rsidR="0063524D" w:rsidRDefault="0063524D" w:rsidP="0063524D">
      <w:pPr>
        <w:spacing w:after="0" w:line="240" w:lineRule="auto"/>
        <w:ind w:firstLine="708"/>
        <w:jc w:val="both"/>
        <w:rPr>
          <w:rFonts w:ascii="Century Gothic" w:hAnsi="Century Gothic"/>
          <w:lang w:val="es-ES"/>
        </w:rPr>
      </w:pPr>
    </w:p>
    <w:p w:rsidR="00DA2855" w:rsidRPr="004A3A0D" w:rsidRDefault="0063524D" w:rsidP="0063524D">
      <w:pPr>
        <w:spacing w:after="0" w:line="240" w:lineRule="auto"/>
        <w:ind w:firstLine="708"/>
        <w:jc w:val="both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Atentamente</w:t>
      </w:r>
      <w:r w:rsidR="00DA2855" w:rsidRPr="004A3A0D">
        <w:rPr>
          <w:rFonts w:ascii="Century Gothic" w:hAnsi="Century Gothic"/>
          <w:lang w:val="es-ES"/>
        </w:rPr>
        <w:t>,</w:t>
      </w:r>
    </w:p>
    <w:p w:rsidR="00870281" w:rsidRPr="004A3A0D" w:rsidRDefault="00870281" w:rsidP="00C702DA">
      <w:pPr>
        <w:spacing w:after="0"/>
        <w:jc w:val="both"/>
        <w:rPr>
          <w:rFonts w:ascii="Century Gothic" w:hAnsi="Century Gothic"/>
          <w:lang w:val="es-ES"/>
        </w:rPr>
      </w:pPr>
    </w:p>
    <w:p w:rsidR="009C6993" w:rsidRDefault="009C6993" w:rsidP="0067170D">
      <w:pPr>
        <w:jc w:val="both"/>
        <w:rPr>
          <w:rFonts w:ascii="Century Gothic" w:hAnsi="Century Gothic"/>
          <w:lang w:val="es-ES"/>
        </w:rPr>
      </w:pPr>
    </w:p>
    <w:p w:rsidR="0067170D" w:rsidRPr="004A3A0D" w:rsidRDefault="00330CED" w:rsidP="00330CED">
      <w:pPr>
        <w:spacing w:after="0" w:line="240" w:lineRule="auto"/>
        <w:jc w:val="center"/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lang w:val="es-ES"/>
        </w:rPr>
        <w:t>Rodrigo Martínez Roca</w:t>
      </w:r>
    </w:p>
    <w:p w:rsidR="0067170D" w:rsidRPr="004A3A0D" w:rsidRDefault="00330CED" w:rsidP="00330CED">
      <w:pPr>
        <w:spacing w:after="0" w:line="240" w:lineRule="auto"/>
        <w:jc w:val="center"/>
        <w:rPr>
          <w:rFonts w:ascii="Century Gothic" w:hAnsi="Century Gothic"/>
          <w:b/>
          <w:lang w:val="es-ES"/>
        </w:rPr>
      </w:pPr>
      <w:r>
        <w:rPr>
          <w:rFonts w:ascii="Century Gothic" w:hAnsi="Century Gothic"/>
          <w:b/>
          <w:lang w:val="es-ES"/>
        </w:rPr>
        <w:t>Alcalde de Casablanca</w:t>
      </w:r>
    </w:p>
    <w:p w:rsidR="00EB64DF" w:rsidRDefault="00EB64DF" w:rsidP="00330CED">
      <w:pPr>
        <w:spacing w:after="0" w:line="240" w:lineRule="auto"/>
        <w:jc w:val="center"/>
        <w:rPr>
          <w:rFonts w:ascii="Century Gothic" w:hAnsi="Century Gothic"/>
          <w:b/>
          <w:lang w:val="es-ES"/>
        </w:rPr>
      </w:pPr>
    </w:p>
    <w:p w:rsidR="0063524D" w:rsidRDefault="0063524D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63524D" w:rsidRDefault="0063524D" w:rsidP="00D8627D">
      <w:pPr>
        <w:spacing w:after="0" w:line="240" w:lineRule="auto"/>
        <w:rPr>
          <w:rFonts w:ascii="Century Gothic" w:hAnsi="Century Gothic"/>
          <w:b/>
          <w:lang w:val="es-ES"/>
        </w:rPr>
      </w:pP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b/>
          <w:lang w:val="es-ES"/>
        </w:rPr>
      </w:pPr>
      <w:proofErr w:type="gramStart"/>
      <w:r w:rsidRPr="004A3A0D">
        <w:rPr>
          <w:rFonts w:ascii="Century Gothic" w:hAnsi="Century Gothic"/>
          <w:b/>
          <w:lang w:val="es-ES"/>
        </w:rPr>
        <w:t>DISTRIBUCION :</w:t>
      </w:r>
      <w:proofErr w:type="gramEnd"/>
      <w:r w:rsidRPr="004A3A0D">
        <w:rPr>
          <w:rFonts w:ascii="Century Gothic" w:hAnsi="Century Gothic"/>
          <w:b/>
          <w:lang w:val="es-ES"/>
        </w:rPr>
        <w:t xml:space="preserve"> </w:t>
      </w:r>
    </w:p>
    <w:p w:rsidR="00F338AA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>1.- Sr</w:t>
      </w:r>
      <w:r w:rsidR="009502F3">
        <w:rPr>
          <w:rFonts w:ascii="Century Gothic" w:hAnsi="Century Gothic"/>
          <w:lang w:val="es-ES"/>
        </w:rPr>
        <w:t>. Jefe Depto. de Recursos Humanos.</w:t>
      </w:r>
    </w:p>
    <w:p w:rsidR="00EE77B8" w:rsidRPr="004A3A0D" w:rsidRDefault="00EE77B8" w:rsidP="00D8627D">
      <w:pPr>
        <w:spacing w:after="0" w:line="240" w:lineRule="auto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2.- </w:t>
      </w:r>
      <w:r w:rsidR="00D8315F">
        <w:rPr>
          <w:rFonts w:ascii="Century Gothic" w:hAnsi="Century Gothic"/>
          <w:lang w:val="es-ES"/>
        </w:rPr>
        <w:t>Alcaldía</w:t>
      </w:r>
      <w:r>
        <w:rPr>
          <w:rFonts w:ascii="Century Gothic" w:hAnsi="Century Gothic"/>
          <w:lang w:val="es-ES"/>
        </w:rPr>
        <w:t>.</w:t>
      </w:r>
    </w:p>
    <w:p w:rsidR="00F338AA" w:rsidRPr="004A3A0D" w:rsidRDefault="00F338AA" w:rsidP="00D8627D">
      <w:pPr>
        <w:spacing w:after="0" w:line="240" w:lineRule="auto"/>
        <w:rPr>
          <w:rFonts w:ascii="Century Gothic" w:hAnsi="Century Gothic"/>
          <w:lang w:val="es-ES"/>
        </w:rPr>
      </w:pPr>
      <w:r w:rsidRPr="004A3A0D">
        <w:rPr>
          <w:rFonts w:ascii="Century Gothic" w:hAnsi="Century Gothic"/>
          <w:lang w:val="es-ES"/>
        </w:rPr>
        <w:t xml:space="preserve">     </w:t>
      </w:r>
    </w:p>
    <w:sectPr w:rsidR="00F338AA" w:rsidRPr="004A3A0D" w:rsidSect="009502F3">
      <w:headerReference w:type="default" r:id="rId8"/>
      <w:footerReference w:type="default" r:id="rId9"/>
      <w:pgSz w:w="12242" w:h="18711" w:code="1"/>
      <w:pgMar w:top="1134" w:right="1701" w:bottom="1134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6649" w:rsidRDefault="00DF6649" w:rsidP="00870281">
      <w:pPr>
        <w:spacing w:after="0" w:line="240" w:lineRule="auto"/>
      </w:pPr>
      <w:r>
        <w:separator/>
      </w:r>
    </w:p>
  </w:endnote>
  <w:endnote w:type="continuationSeparator" w:id="0">
    <w:p w:rsidR="00DF6649" w:rsidRDefault="00DF6649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Default="00652AA0" w:rsidP="00DB6E11">
    <w:pPr>
      <w:pStyle w:val="Piedepgina"/>
      <w:ind w:left="-142"/>
      <w:jc w:val="right"/>
      <w:rPr>
        <w:sz w:val="19"/>
        <w:szCs w:val="19"/>
      </w:rPr>
    </w:pPr>
    <w:r>
      <w:rPr>
        <w:sz w:val="19"/>
        <w:szCs w:val="19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B01D9A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="Century Gothic" w:hAnsi="Century Gothic"/>
        <w:sz w:val="19"/>
        <w:szCs w:val="19"/>
      </w:rPr>
    </w:pPr>
    <w:r w:rsidRPr="00B01D9A">
      <w:rPr>
        <w:rFonts w:ascii="Century Gothic" w:hAnsi="Century Gothic"/>
        <w:sz w:val="19"/>
        <w:szCs w:val="19"/>
      </w:rPr>
      <w:t>Ilustre Municipalidad de Casablanca/Av. Constitución 111 /Fono 32.2277400/www.e-casablanca.cl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6649" w:rsidRDefault="00DF6649" w:rsidP="00870281">
      <w:pPr>
        <w:spacing w:after="0" w:line="240" w:lineRule="auto"/>
      </w:pPr>
      <w:r>
        <w:separator/>
      </w:r>
    </w:p>
  </w:footnote>
  <w:footnote w:type="continuationSeparator" w:id="0">
    <w:p w:rsidR="00DF6649" w:rsidRDefault="00DF6649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A6635"/>
    <w:multiLevelType w:val="hybridMultilevel"/>
    <w:tmpl w:val="75326F54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1536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870281"/>
    <w:rsid w:val="00006E6E"/>
    <w:rsid w:val="00011A67"/>
    <w:rsid w:val="00022ED3"/>
    <w:rsid w:val="00023DEF"/>
    <w:rsid w:val="0003194A"/>
    <w:rsid w:val="00044D52"/>
    <w:rsid w:val="00052533"/>
    <w:rsid w:val="00071B64"/>
    <w:rsid w:val="0008021B"/>
    <w:rsid w:val="00086E13"/>
    <w:rsid w:val="000A19F2"/>
    <w:rsid w:val="000A67C0"/>
    <w:rsid w:val="000B23CE"/>
    <w:rsid w:val="000C769E"/>
    <w:rsid w:val="000F356E"/>
    <w:rsid w:val="000F3924"/>
    <w:rsid w:val="00112FCB"/>
    <w:rsid w:val="0014535E"/>
    <w:rsid w:val="00151B80"/>
    <w:rsid w:val="001601FD"/>
    <w:rsid w:val="00177890"/>
    <w:rsid w:val="00190699"/>
    <w:rsid w:val="001B4340"/>
    <w:rsid w:val="001C25E7"/>
    <w:rsid w:val="001C39AD"/>
    <w:rsid w:val="001C4C2A"/>
    <w:rsid w:val="001D0B32"/>
    <w:rsid w:val="001E7C51"/>
    <w:rsid w:val="00202070"/>
    <w:rsid w:val="00202DDC"/>
    <w:rsid w:val="00210BDB"/>
    <w:rsid w:val="00212134"/>
    <w:rsid w:val="00212E04"/>
    <w:rsid w:val="00213E8D"/>
    <w:rsid w:val="00214625"/>
    <w:rsid w:val="00216BD8"/>
    <w:rsid w:val="0021752D"/>
    <w:rsid w:val="00236A0A"/>
    <w:rsid w:val="0024209B"/>
    <w:rsid w:val="00263122"/>
    <w:rsid w:val="002643D5"/>
    <w:rsid w:val="00295FBA"/>
    <w:rsid w:val="002A6819"/>
    <w:rsid w:val="002A6F5B"/>
    <w:rsid w:val="002B7AA7"/>
    <w:rsid w:val="002E02E6"/>
    <w:rsid w:val="002F574F"/>
    <w:rsid w:val="003122CF"/>
    <w:rsid w:val="00322D12"/>
    <w:rsid w:val="00323DF1"/>
    <w:rsid w:val="00330CED"/>
    <w:rsid w:val="00340EA8"/>
    <w:rsid w:val="00344E7D"/>
    <w:rsid w:val="00366EBF"/>
    <w:rsid w:val="003A00FE"/>
    <w:rsid w:val="003B7AB2"/>
    <w:rsid w:val="003E4251"/>
    <w:rsid w:val="003E4A91"/>
    <w:rsid w:val="00403478"/>
    <w:rsid w:val="00415D3E"/>
    <w:rsid w:val="00425DCF"/>
    <w:rsid w:val="0042788C"/>
    <w:rsid w:val="004362F4"/>
    <w:rsid w:val="0044609B"/>
    <w:rsid w:val="00467CE0"/>
    <w:rsid w:val="0049349B"/>
    <w:rsid w:val="00494CF3"/>
    <w:rsid w:val="00496F8B"/>
    <w:rsid w:val="004A3A0D"/>
    <w:rsid w:val="004A6422"/>
    <w:rsid w:val="004C5E01"/>
    <w:rsid w:val="004C76D1"/>
    <w:rsid w:val="004D7F2E"/>
    <w:rsid w:val="00505BEC"/>
    <w:rsid w:val="00540A1B"/>
    <w:rsid w:val="005433BC"/>
    <w:rsid w:val="005709F1"/>
    <w:rsid w:val="0057519C"/>
    <w:rsid w:val="005B04B8"/>
    <w:rsid w:val="005D7AB5"/>
    <w:rsid w:val="005F52FB"/>
    <w:rsid w:val="005F5EB8"/>
    <w:rsid w:val="00625A64"/>
    <w:rsid w:val="0063524D"/>
    <w:rsid w:val="0064109B"/>
    <w:rsid w:val="00652AA0"/>
    <w:rsid w:val="00664959"/>
    <w:rsid w:val="00664EC3"/>
    <w:rsid w:val="00664ED5"/>
    <w:rsid w:val="00666A63"/>
    <w:rsid w:val="0067170D"/>
    <w:rsid w:val="006748FE"/>
    <w:rsid w:val="006B78F7"/>
    <w:rsid w:val="006C16D9"/>
    <w:rsid w:val="006D4CD3"/>
    <w:rsid w:val="006D7C5F"/>
    <w:rsid w:val="00721114"/>
    <w:rsid w:val="00735D3A"/>
    <w:rsid w:val="0074702E"/>
    <w:rsid w:val="007520D4"/>
    <w:rsid w:val="0079774B"/>
    <w:rsid w:val="007B46DA"/>
    <w:rsid w:val="007C7321"/>
    <w:rsid w:val="007D0D98"/>
    <w:rsid w:val="007E3846"/>
    <w:rsid w:val="00804C99"/>
    <w:rsid w:val="00815482"/>
    <w:rsid w:val="008404DA"/>
    <w:rsid w:val="00870281"/>
    <w:rsid w:val="00896EB8"/>
    <w:rsid w:val="008979D4"/>
    <w:rsid w:val="008A3D27"/>
    <w:rsid w:val="008D22AF"/>
    <w:rsid w:val="008D79AA"/>
    <w:rsid w:val="008F372E"/>
    <w:rsid w:val="009024AF"/>
    <w:rsid w:val="00912990"/>
    <w:rsid w:val="00913890"/>
    <w:rsid w:val="00922E73"/>
    <w:rsid w:val="00932E8C"/>
    <w:rsid w:val="00940DF3"/>
    <w:rsid w:val="0094102D"/>
    <w:rsid w:val="00943ADF"/>
    <w:rsid w:val="009502F3"/>
    <w:rsid w:val="00950E1D"/>
    <w:rsid w:val="00961586"/>
    <w:rsid w:val="00961A60"/>
    <w:rsid w:val="00972DBE"/>
    <w:rsid w:val="00976F75"/>
    <w:rsid w:val="009A66A9"/>
    <w:rsid w:val="009C6993"/>
    <w:rsid w:val="009C74DD"/>
    <w:rsid w:val="009C7CE7"/>
    <w:rsid w:val="009E6AF8"/>
    <w:rsid w:val="009F5ADB"/>
    <w:rsid w:val="00A05784"/>
    <w:rsid w:val="00A07794"/>
    <w:rsid w:val="00A1329F"/>
    <w:rsid w:val="00A150B9"/>
    <w:rsid w:val="00A27F42"/>
    <w:rsid w:val="00A4523C"/>
    <w:rsid w:val="00A454E8"/>
    <w:rsid w:val="00A57367"/>
    <w:rsid w:val="00A57B48"/>
    <w:rsid w:val="00A70CE0"/>
    <w:rsid w:val="00A71B71"/>
    <w:rsid w:val="00A83082"/>
    <w:rsid w:val="00A8596D"/>
    <w:rsid w:val="00A87699"/>
    <w:rsid w:val="00A97069"/>
    <w:rsid w:val="00AA4ADE"/>
    <w:rsid w:val="00AB76DD"/>
    <w:rsid w:val="00AB780F"/>
    <w:rsid w:val="00AC1271"/>
    <w:rsid w:val="00AC1B41"/>
    <w:rsid w:val="00AD38B1"/>
    <w:rsid w:val="00AD4AD4"/>
    <w:rsid w:val="00AD4FBF"/>
    <w:rsid w:val="00AD612B"/>
    <w:rsid w:val="00AF602E"/>
    <w:rsid w:val="00B01D1E"/>
    <w:rsid w:val="00B01D9A"/>
    <w:rsid w:val="00B21162"/>
    <w:rsid w:val="00B22D48"/>
    <w:rsid w:val="00B45779"/>
    <w:rsid w:val="00B60A0A"/>
    <w:rsid w:val="00B61D0B"/>
    <w:rsid w:val="00B65F81"/>
    <w:rsid w:val="00B94A17"/>
    <w:rsid w:val="00BA4906"/>
    <w:rsid w:val="00BC39EB"/>
    <w:rsid w:val="00BC3E2D"/>
    <w:rsid w:val="00C10170"/>
    <w:rsid w:val="00C17CDC"/>
    <w:rsid w:val="00C20D4B"/>
    <w:rsid w:val="00C21584"/>
    <w:rsid w:val="00C24395"/>
    <w:rsid w:val="00C26603"/>
    <w:rsid w:val="00C637A2"/>
    <w:rsid w:val="00C702DA"/>
    <w:rsid w:val="00C83351"/>
    <w:rsid w:val="00CB1F03"/>
    <w:rsid w:val="00CB7DD5"/>
    <w:rsid w:val="00CC0C40"/>
    <w:rsid w:val="00CD208B"/>
    <w:rsid w:val="00CE60F5"/>
    <w:rsid w:val="00CF4C2A"/>
    <w:rsid w:val="00D254FF"/>
    <w:rsid w:val="00D43146"/>
    <w:rsid w:val="00D46A78"/>
    <w:rsid w:val="00D61B7E"/>
    <w:rsid w:val="00D634F9"/>
    <w:rsid w:val="00D72C83"/>
    <w:rsid w:val="00D8315F"/>
    <w:rsid w:val="00D8627D"/>
    <w:rsid w:val="00D955EB"/>
    <w:rsid w:val="00D95BB4"/>
    <w:rsid w:val="00DA2855"/>
    <w:rsid w:val="00DB6E11"/>
    <w:rsid w:val="00DF6649"/>
    <w:rsid w:val="00E22269"/>
    <w:rsid w:val="00E43303"/>
    <w:rsid w:val="00E64B46"/>
    <w:rsid w:val="00E671F6"/>
    <w:rsid w:val="00E72104"/>
    <w:rsid w:val="00E76119"/>
    <w:rsid w:val="00E91B67"/>
    <w:rsid w:val="00E94A72"/>
    <w:rsid w:val="00EB5E98"/>
    <w:rsid w:val="00EB6129"/>
    <w:rsid w:val="00EB64DF"/>
    <w:rsid w:val="00EE2DF1"/>
    <w:rsid w:val="00EE3D18"/>
    <w:rsid w:val="00EE77B8"/>
    <w:rsid w:val="00F13459"/>
    <w:rsid w:val="00F338AA"/>
    <w:rsid w:val="00F34A29"/>
    <w:rsid w:val="00F3523B"/>
    <w:rsid w:val="00F37052"/>
    <w:rsid w:val="00F41AF7"/>
    <w:rsid w:val="00F511E2"/>
    <w:rsid w:val="00F62324"/>
    <w:rsid w:val="00F7421D"/>
    <w:rsid w:val="00F81EED"/>
    <w:rsid w:val="00F8688D"/>
    <w:rsid w:val="00F914C5"/>
    <w:rsid w:val="00F93AD8"/>
    <w:rsid w:val="00FB4FE1"/>
    <w:rsid w:val="00FF0D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330CE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E9F989-B89B-433C-AB45-B2894E9BED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241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lbustamante</dc:creator>
  <cp:keywords/>
  <dc:description/>
  <cp:lastModifiedBy>lbustamante</cp:lastModifiedBy>
  <cp:revision>5</cp:revision>
  <cp:lastPrinted>2013-03-22T15:51:00Z</cp:lastPrinted>
  <dcterms:created xsi:type="dcterms:W3CDTF">2013-03-22T14:35:00Z</dcterms:created>
  <dcterms:modified xsi:type="dcterms:W3CDTF">2013-03-22T16:39:00Z</dcterms:modified>
</cp:coreProperties>
</file>